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6D" w:rsidRPr="00D648C9" w:rsidRDefault="007B466D" w:rsidP="007B466D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7B466D" w:rsidRDefault="007B466D" w:rsidP="007B466D">
      <w:pPr>
        <w:autoSpaceDE w:val="0"/>
        <w:spacing w:line="276" w:lineRule="auto"/>
        <w:ind w:firstLine="540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1. На публичные слушания, проводимые в срок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0</w:t>
      </w:r>
      <w:r w:rsidR="00141A8F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.11.2023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 w:rsidR="00141A8F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.12.2023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г., выносится</w:t>
      </w:r>
      <w:r w:rsidRPr="000A1CE8">
        <w:t xml:space="preserve"> </w:t>
      </w:r>
      <w:r>
        <w:rPr>
          <w:sz w:val="28"/>
          <w:szCs w:val="28"/>
        </w:rPr>
        <w:t>проект П</w:t>
      </w:r>
      <w:r w:rsidRPr="002F1E90">
        <w:rPr>
          <w:sz w:val="28"/>
          <w:szCs w:val="28"/>
        </w:rPr>
        <w:t>риказа департамента архитектуры и градостр</w:t>
      </w:r>
      <w:r>
        <w:rPr>
          <w:sz w:val="28"/>
          <w:szCs w:val="28"/>
        </w:rPr>
        <w:t>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»</w:t>
      </w:r>
      <w:r w:rsidRPr="008A5586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на земельном участке с кадастровым номером 3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6:02:3600011:382</w:t>
      </w:r>
      <w:r w:rsidRPr="008A5586">
        <w:rPr>
          <w:rFonts w:eastAsia="Times New Roman" w:cs="Times New Roman"/>
          <w:kern w:val="1"/>
          <w:sz w:val="28"/>
          <w:szCs w:val="28"/>
          <w:lang w:eastAsia="ar-SA" w:bidi="ar-SA"/>
        </w:rPr>
        <w:t>, по адресу: Воронежская область, Бобровского района, 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 Хреновое, ул. Советская, земельный участок 139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, следующие информационные материалы к проекту:</w:t>
      </w:r>
    </w:p>
    <w:p w:rsidR="007B466D" w:rsidRPr="00084235" w:rsidRDefault="007B466D" w:rsidP="007B466D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084235">
        <w:rPr>
          <w:rFonts w:eastAsia="Times New Roman" w:cs="Times New Roman"/>
          <w:kern w:val="1"/>
          <w:sz w:val="28"/>
          <w:szCs w:val="28"/>
          <w:lang w:eastAsia="ar-SA" w:bidi="ar-SA"/>
        </w:rPr>
        <w:t>-1) Заявлени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е </w:t>
      </w:r>
      <w:proofErr w:type="spellStart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Шайчаковой</w:t>
      </w:r>
      <w:proofErr w:type="spellEnd"/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Татьяны Викторовны</w:t>
      </w:r>
      <w:r w:rsidRPr="00084235"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7B466D" w:rsidRPr="00B43015" w:rsidRDefault="007B466D" w:rsidP="007B466D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084235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-2) Проект Приказа департамента архитектуры и градостроительства Воронежской области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84235">
        <w:rPr>
          <w:rFonts w:eastAsia="Times New Roman" w:cs="Times New Roman"/>
          <w:kern w:val="1"/>
          <w:sz w:val="28"/>
          <w:szCs w:val="28"/>
          <w:lang w:eastAsia="ar-SA" w:bidi="ar-SA"/>
        </w:rPr>
        <w:t>».</w:t>
      </w:r>
    </w:p>
    <w:p w:rsidR="007B466D" w:rsidRPr="00892238" w:rsidRDefault="007B466D" w:rsidP="007B466D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ткрывается экспозиция по вопросу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, подлежащему рассмотрению на публичных слушаниях, и информационным материалам к нему, по адресу: 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район, </w:t>
      </w:r>
      <w:r w:rsidRPr="007A2644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</w:p>
    <w:p w:rsidR="007B466D" w:rsidRPr="00892238" w:rsidRDefault="007B466D" w:rsidP="007B466D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 w:rsidR="00141A8F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.11.2023 г. по 0</w:t>
      </w:r>
      <w:r w:rsidR="00141A8F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.12.2023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bookmarkEnd w:id="0"/>
    <w:p w:rsidR="007B466D" w:rsidRDefault="007B466D" w:rsidP="007B466D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4. Время работы экспозиции: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14.00 до 16.00.</w:t>
      </w:r>
    </w:p>
    <w:p w:rsidR="007B466D" w:rsidRDefault="007B466D" w:rsidP="007B466D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7B466D" w:rsidRPr="00892238" w:rsidRDefault="007B466D" w:rsidP="007B466D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 w:rsidR="00141A8F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.11.2023 г. по 0</w:t>
      </w:r>
      <w:r w:rsidR="00141A8F">
        <w:rPr>
          <w:rFonts w:eastAsia="Times New Roman" w:cs="Times New Roman"/>
          <w:kern w:val="1"/>
          <w:sz w:val="28"/>
          <w:szCs w:val="28"/>
          <w:lang w:eastAsia="ar-SA" w:bidi="ar-SA"/>
        </w:rPr>
        <w:t>7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.12.2023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14.00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ч. до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16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.00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ч.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(кроме выходных дней).</w:t>
      </w:r>
    </w:p>
    <w:p w:rsidR="007B466D" w:rsidRPr="00892238" w:rsidRDefault="007B466D" w:rsidP="007B466D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7B466D" w:rsidRPr="00892238" w:rsidRDefault="007B466D" w:rsidP="007B466D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7B466D" w:rsidRPr="00892238" w:rsidRDefault="007B466D" w:rsidP="007B466D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7B466D" w:rsidRPr="00892238" w:rsidRDefault="007B466D" w:rsidP="007B466D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3) посредством записи в книге (журнале) учета посетителей экспозиции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lastRenderedPageBreak/>
        <w:t>проекта, подлежащего рассмотрению на публичных слушаниях.</w:t>
      </w:r>
    </w:p>
    <w:p w:rsidR="007B466D" w:rsidRPr="00892238" w:rsidRDefault="007B466D" w:rsidP="007B466D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43015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B466D" w:rsidRDefault="007B466D" w:rsidP="007B466D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0</w:t>
      </w:r>
      <w:r w:rsidR="00141A8F">
        <w:rPr>
          <w:rFonts w:eastAsia="Calibri" w:cs="Times New Roman"/>
          <w:kern w:val="0"/>
          <w:sz w:val="28"/>
          <w:szCs w:val="28"/>
          <w:lang w:eastAsia="en-US" w:bidi="ar-SA"/>
        </w:rPr>
        <w:t>7</w:t>
      </w:r>
      <w:bookmarkStart w:id="1" w:name="_GoBack"/>
      <w:bookmarkEnd w:id="1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.12.2023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г.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7B466D" w:rsidRPr="00892238" w:rsidRDefault="007B466D" w:rsidP="007B466D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здании администрации поселения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 w:rsidRPr="00E11113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7B466D" w:rsidRDefault="007B466D" w:rsidP="007B466D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9.30».</w:t>
      </w:r>
    </w:p>
    <w:p w:rsidR="007B466D" w:rsidRDefault="007B466D" w:rsidP="007B466D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6. Утвердить комиссию по подготовке и проведению публичных слушаний в</w:t>
      </w:r>
    </w:p>
    <w:p w:rsidR="007B466D" w:rsidRDefault="007B466D" w:rsidP="007B466D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составе:</w:t>
      </w:r>
    </w:p>
    <w:p w:rsidR="007B466D" w:rsidRDefault="007B466D" w:rsidP="007B466D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Сушкова Юлия Сергеевна – глава Хреновского сельского поселения, председатель комиссии;</w:t>
      </w:r>
    </w:p>
    <w:p w:rsidR="007B466D" w:rsidRDefault="007B466D" w:rsidP="007B466D">
      <w:pPr>
        <w:tabs>
          <w:tab w:val="left" w:pos="2130"/>
        </w:tabs>
        <w:spacing w:line="276" w:lineRule="auto"/>
      </w:pPr>
      <w:proofErr w:type="spellStart"/>
      <w:r>
        <w:rPr>
          <w:rFonts w:cs="Times New Roman"/>
          <w:sz w:val="28"/>
          <w:szCs w:val="28"/>
          <w:lang w:eastAsia="ru-RU" w:bidi="ar-SA"/>
        </w:rPr>
        <w:t>Галушина</w:t>
      </w:r>
      <w:proofErr w:type="spellEnd"/>
      <w:r>
        <w:rPr>
          <w:rFonts w:cs="Times New Roman"/>
          <w:sz w:val="28"/>
          <w:szCs w:val="28"/>
          <w:lang w:eastAsia="ru-RU" w:bidi="ar-SA"/>
        </w:rPr>
        <w:t xml:space="preserve"> Лилия Вадимовна – главный специалист администрации Хреновского сельского поселения, секретарь комиссии;</w:t>
      </w:r>
    </w:p>
    <w:p w:rsidR="007B466D" w:rsidRDefault="007B466D" w:rsidP="007B466D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Костин Николай Николаевич – депутат Совета народных депутатов Хреновского сельского поселения, член комиссии;</w:t>
      </w:r>
    </w:p>
    <w:p w:rsidR="007B466D" w:rsidRDefault="007B466D" w:rsidP="007B466D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Воробьева Дарья Игоревна – старший инспектор администрации, член комиссии;</w:t>
      </w:r>
    </w:p>
    <w:p w:rsidR="007B466D" w:rsidRPr="00262E99" w:rsidRDefault="007B466D" w:rsidP="007B466D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Мартынова Елена Сергеевна – старший инспектор администрации, член комиссии.</w:t>
      </w:r>
    </w:p>
    <w:p w:rsidR="007B466D" w:rsidRPr="00262E99" w:rsidRDefault="007B466D" w:rsidP="007B466D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262E9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262E99">
        <w:rPr>
          <w:sz w:val="28"/>
          <w:szCs w:val="28"/>
        </w:rPr>
        <w:t xml:space="preserve">орядок направления предложений заинтересованных лиц в комиссию по подготовке и проведению публичных слушаний </w:t>
      </w:r>
      <w:r w:rsidRPr="00874F0D">
        <w:rPr>
          <w:sz w:val="28"/>
          <w:szCs w:val="28"/>
        </w:rPr>
        <w:t xml:space="preserve">по проекту приказа департамента архитектуры и градостроительства Воронежской области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A5586">
        <w:rPr>
          <w:sz w:val="28"/>
          <w:szCs w:val="28"/>
        </w:rPr>
        <w:t xml:space="preserve"> на земельном участке с кадастровым номером 3</w:t>
      </w:r>
      <w:r>
        <w:rPr>
          <w:sz w:val="28"/>
          <w:szCs w:val="28"/>
        </w:rPr>
        <w:t>6:02:3600011:382</w:t>
      </w:r>
      <w:r w:rsidRPr="008A5586">
        <w:rPr>
          <w:sz w:val="28"/>
          <w:szCs w:val="28"/>
        </w:rPr>
        <w:t>, по адресу: Воронежская область, Бобровского района, с.</w:t>
      </w:r>
      <w:r>
        <w:rPr>
          <w:sz w:val="28"/>
          <w:szCs w:val="28"/>
        </w:rPr>
        <w:t xml:space="preserve"> Хреновое, ул. Советская, земельный участок 139 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согласно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П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>риложению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.</w:t>
      </w:r>
    </w:p>
    <w:p w:rsidR="007B466D" w:rsidRDefault="007B466D" w:rsidP="007B466D">
      <w:pPr>
        <w:widowControl/>
        <w:spacing w:line="276" w:lineRule="auto"/>
        <w:jc w:val="both"/>
        <w:rPr>
          <w:sz w:val="28"/>
          <w:szCs w:val="28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7. </w:t>
      </w:r>
      <w:r>
        <w:rPr>
          <w:sz w:val="28"/>
          <w:szCs w:val="28"/>
        </w:rPr>
        <w:t>Настоящее Постановление и оповещение о проведении публичных слушаний вступает в силу после его официального опубликования в газете «Звезда» и на официальном сайте в сети «Интернет».</w:t>
      </w:r>
    </w:p>
    <w:p w:rsidR="007B466D" w:rsidRPr="00EF1041" w:rsidRDefault="007B466D" w:rsidP="007B466D">
      <w:pPr>
        <w:widowControl/>
        <w:spacing w:line="276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7B466D" w:rsidRDefault="007B466D" w:rsidP="007B466D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Глава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Хреновского</w:t>
      </w:r>
      <w:r w:rsidRPr="00353A76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сельского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поселения    </w:t>
      </w:r>
    </w:p>
    <w:p w:rsidR="007B466D" w:rsidRDefault="007B466D" w:rsidP="007B466D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Бобровского муниципального района 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                      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</w:p>
    <w:p w:rsidR="0030438A" w:rsidRDefault="007B466D" w:rsidP="007B466D">
      <w:pPr>
        <w:widowControl/>
        <w:spacing w:line="276" w:lineRule="auto"/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Воронежской области                                                                      </w:t>
      </w:r>
      <w:proofErr w:type="spellStart"/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Ю.С.Сушкова</w:t>
      </w:r>
      <w:proofErr w:type="spellEnd"/>
    </w:p>
    <w:sectPr w:rsidR="0030438A" w:rsidSect="007B46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CA"/>
    <w:rsid w:val="00141A8F"/>
    <w:rsid w:val="00170346"/>
    <w:rsid w:val="001E5833"/>
    <w:rsid w:val="002E6A2C"/>
    <w:rsid w:val="007332CA"/>
    <w:rsid w:val="007B466D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EE2FC-9296-4A64-95B7-C71C168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2022-07-12T07:25:00Z</dcterms:created>
  <dcterms:modified xsi:type="dcterms:W3CDTF">2023-11-02T12:44:00Z</dcterms:modified>
</cp:coreProperties>
</file>