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86" w:rsidRPr="00D648C9" w:rsidRDefault="009B2286" w:rsidP="009B2286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9B2286" w:rsidRDefault="009B2286" w:rsidP="009B2286">
      <w:pPr>
        <w:autoSpaceDE w:val="0"/>
        <w:spacing w:line="276" w:lineRule="auto"/>
        <w:ind w:firstLine="54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04.04.2023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18.04.2023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</w:t>
      </w:r>
      <w:r w:rsidRPr="000A1CE8">
        <w:t xml:space="preserve"> </w:t>
      </w:r>
      <w:r>
        <w:rPr>
          <w:sz w:val="28"/>
          <w:szCs w:val="28"/>
        </w:rPr>
        <w:t>проект П</w:t>
      </w:r>
      <w:r w:rsidRPr="002F1E90">
        <w:rPr>
          <w:sz w:val="28"/>
          <w:szCs w:val="28"/>
        </w:rPr>
        <w:t>риказа департамента архитектуры и градостр</w:t>
      </w:r>
      <w:r>
        <w:rPr>
          <w:sz w:val="28"/>
          <w:szCs w:val="28"/>
        </w:rPr>
        <w:t xml:space="preserve">оительства Воронежской области </w:t>
      </w:r>
      <w:r w:rsidRPr="001C6EE1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8A5586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на земельном участке с кадастровым номером </w:t>
      </w:r>
      <w:r w:rsidRPr="001C6EE1">
        <w:rPr>
          <w:rFonts w:eastAsia="Times New Roman" w:cs="Times New Roman"/>
          <w:kern w:val="1"/>
          <w:sz w:val="28"/>
          <w:szCs w:val="28"/>
          <w:lang w:eastAsia="ar-SA" w:bidi="ar-SA"/>
        </w:rPr>
        <w:t>36:02:5503004:5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, по адресу: </w:t>
      </w:r>
      <w:r w:rsidRPr="001C6EE1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местоположение установлено относительно ориентира,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расположенного </w:t>
      </w:r>
      <w:r w:rsidRPr="001C6EE1">
        <w:rPr>
          <w:rFonts w:eastAsia="Times New Roman" w:cs="Times New Roman"/>
          <w:kern w:val="1"/>
          <w:sz w:val="28"/>
          <w:szCs w:val="28"/>
          <w:lang w:eastAsia="ar-SA" w:bidi="ar-SA"/>
        </w:rPr>
        <w:t>в границах участка. Ориентир область Воронежская, райо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н Бобровский, </w:t>
      </w:r>
      <w:r w:rsidRPr="001C6EE1">
        <w:rPr>
          <w:rFonts w:eastAsia="Times New Roman" w:cs="Times New Roman"/>
          <w:kern w:val="1"/>
          <w:sz w:val="28"/>
          <w:szCs w:val="28"/>
          <w:lang w:eastAsia="ar-SA" w:bidi="ar-SA"/>
        </w:rPr>
        <w:t>км. 32+670 автомобильной дороги М «Дон» - Бобров-Таловая-</w:t>
      </w:r>
      <w:proofErr w:type="spellStart"/>
      <w:r w:rsidRPr="001C6EE1">
        <w:rPr>
          <w:rFonts w:eastAsia="Times New Roman" w:cs="Times New Roman"/>
          <w:kern w:val="1"/>
          <w:sz w:val="28"/>
          <w:szCs w:val="28"/>
          <w:lang w:eastAsia="ar-SA" w:bidi="ar-SA"/>
        </w:rPr>
        <w:t>Новохопёрск</w:t>
      </w:r>
      <w:proofErr w:type="spellEnd"/>
      <w:r w:rsidRPr="001C6EE1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</w:p>
    <w:p w:rsidR="009B2286" w:rsidRPr="00084235" w:rsidRDefault="009B2286" w:rsidP="009B2286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>-1)</w:t>
      </w:r>
      <w:r w:rsidRPr="006967EC">
        <w:t xml:space="preserve"> </w:t>
      </w:r>
      <w:r w:rsidRPr="006967EC">
        <w:rPr>
          <w:rFonts w:eastAsia="Times New Roman" w:cs="Times New Roman"/>
          <w:kern w:val="1"/>
          <w:sz w:val="28"/>
          <w:szCs w:val="28"/>
          <w:lang w:eastAsia="ar-SA" w:bidi="ar-SA"/>
        </w:rPr>
        <w:t>Заявление Борисовой Натальи Владимировны</w:t>
      </w: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9B2286" w:rsidRPr="00B43015" w:rsidRDefault="009B2286" w:rsidP="009B2286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>-2) Проект Приказа департамента архитектуры и градостроительс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тва Воронежской области </w:t>
      </w:r>
      <w:r w:rsidRPr="0095130A">
        <w:rPr>
          <w:rFonts w:eastAsia="Times New Roman" w:cs="Times New Roman"/>
          <w:kern w:val="1"/>
          <w:sz w:val="28"/>
          <w:szCs w:val="28"/>
          <w:lang w:eastAsia="ar-SA" w:bidi="ar-SA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</w:p>
    <w:p w:rsidR="009B2286" w:rsidRPr="00892238" w:rsidRDefault="009B2286" w:rsidP="009B2286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ткрывается экспозиция по вопросу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Pr="007A2644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</w:p>
    <w:p w:rsidR="009B2286" w:rsidRPr="00892238" w:rsidRDefault="009B2286" w:rsidP="009B2286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04.04.2023 г. по 18.04.2023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9B2286" w:rsidRDefault="009B2286" w:rsidP="009B2286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14.00 до 16.00.</w:t>
      </w:r>
    </w:p>
    <w:p w:rsidR="009B2286" w:rsidRDefault="009B2286" w:rsidP="009B2286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9B2286" w:rsidRPr="00892238" w:rsidRDefault="009B2286" w:rsidP="009B2286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04.04.2023 г. по 18.04.2023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14.00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ч.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(кроме выходных дней).</w:t>
      </w:r>
    </w:p>
    <w:p w:rsidR="009B2286" w:rsidRPr="00892238" w:rsidRDefault="009B2286" w:rsidP="009B2286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B2286" w:rsidRPr="00892238" w:rsidRDefault="009B2286" w:rsidP="009B2286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B2286" w:rsidRPr="00892238" w:rsidRDefault="009B2286" w:rsidP="009B2286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9B2286" w:rsidRPr="00892238" w:rsidRDefault="009B2286" w:rsidP="009B2286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B2286" w:rsidRPr="00892238" w:rsidRDefault="009B2286" w:rsidP="009B2286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 xml:space="preserve">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9B2286" w:rsidRDefault="009B2286" w:rsidP="009B2286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18.04.2023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9B2286" w:rsidRPr="00892238" w:rsidRDefault="009B2286" w:rsidP="009B2286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 w:rsidRPr="00E11113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9B2286" w:rsidRDefault="009B2286" w:rsidP="009B2286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9.30».</w:t>
      </w:r>
    </w:p>
    <w:p w:rsidR="009B2286" w:rsidRDefault="009B2286" w:rsidP="009B2286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9B2286" w:rsidRDefault="009B2286" w:rsidP="009B2286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9B2286" w:rsidRDefault="009B2286" w:rsidP="009B2286">
      <w:pPr>
        <w:tabs>
          <w:tab w:val="left" w:pos="2130"/>
        </w:tabs>
        <w:spacing w:line="276" w:lineRule="auto"/>
      </w:pPr>
      <w:r>
        <w:rPr>
          <w:rFonts w:cs="Times New Roman"/>
          <w:sz w:val="28"/>
          <w:szCs w:val="28"/>
          <w:lang w:eastAsia="ru-RU" w:bidi="ar-SA"/>
        </w:rPr>
        <w:t>Сушкова Юлия Сергеевна – главный специалист администрации Хреновского сельского поселения, председатель комиссии;</w:t>
      </w:r>
    </w:p>
    <w:p w:rsidR="009B2286" w:rsidRDefault="009B2286" w:rsidP="009B2286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9B2286" w:rsidRDefault="009B2286" w:rsidP="009B2286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Воробьева Дарья Игоревна – старший инспектор администрации, секретарь комиссии;</w:t>
      </w:r>
    </w:p>
    <w:p w:rsidR="009B2286" w:rsidRPr="00262E99" w:rsidRDefault="009B2286" w:rsidP="009B2286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Мартынова Елена Сергеевна – старший инспектор администрации, член комиссии.</w:t>
      </w:r>
    </w:p>
    <w:p w:rsidR="009B2286" w:rsidRPr="00262E99" w:rsidRDefault="009B2286" w:rsidP="009B2286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262E9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262E99">
        <w:rPr>
          <w:sz w:val="28"/>
          <w:szCs w:val="28"/>
        </w:rPr>
        <w:t xml:space="preserve">орядок направления предложений заинтересованных лиц в комиссию по подготовке и проведению публичных слушаний </w:t>
      </w:r>
      <w:r w:rsidRPr="00874F0D">
        <w:rPr>
          <w:sz w:val="28"/>
          <w:szCs w:val="28"/>
        </w:rPr>
        <w:t>по проекту приказа департамента архитектуры и градостроительства Воронежской области</w:t>
      </w:r>
      <w:r>
        <w:rPr>
          <w:sz w:val="28"/>
          <w:szCs w:val="28"/>
        </w:rPr>
        <w:t xml:space="preserve"> о</w:t>
      </w:r>
      <w:r w:rsidRPr="00242ADC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</w:t>
      </w:r>
      <w:r>
        <w:rPr>
          <w:sz w:val="28"/>
          <w:szCs w:val="28"/>
        </w:rPr>
        <w:t xml:space="preserve">тов капитального строительства </w:t>
      </w:r>
      <w:r w:rsidRPr="008A5586">
        <w:rPr>
          <w:sz w:val="28"/>
          <w:szCs w:val="28"/>
        </w:rPr>
        <w:t>с кадастровым номером 3</w:t>
      </w:r>
      <w:r>
        <w:rPr>
          <w:sz w:val="28"/>
          <w:szCs w:val="28"/>
        </w:rPr>
        <w:t>6:02:</w:t>
      </w:r>
      <w:r w:rsidRPr="00242ADC">
        <w:rPr>
          <w:sz w:val="28"/>
          <w:szCs w:val="28"/>
        </w:rPr>
        <w:t>5503004:5</w:t>
      </w:r>
      <w:r>
        <w:rPr>
          <w:sz w:val="28"/>
          <w:szCs w:val="28"/>
        </w:rPr>
        <w:t xml:space="preserve">, по адресу: </w:t>
      </w:r>
      <w:r w:rsidRPr="00242ADC">
        <w:rPr>
          <w:sz w:val="28"/>
          <w:szCs w:val="28"/>
        </w:rPr>
        <w:t xml:space="preserve">местоположение установлено относительно ориентира, </w:t>
      </w:r>
      <w:r>
        <w:rPr>
          <w:sz w:val="28"/>
          <w:szCs w:val="28"/>
        </w:rPr>
        <w:t xml:space="preserve">расположенного </w:t>
      </w:r>
      <w:r w:rsidRPr="00242ADC">
        <w:rPr>
          <w:sz w:val="28"/>
          <w:szCs w:val="28"/>
        </w:rPr>
        <w:t>в границах участка. Ориентир область Воронежская, райо</w:t>
      </w:r>
      <w:r>
        <w:rPr>
          <w:sz w:val="28"/>
          <w:szCs w:val="28"/>
        </w:rPr>
        <w:t xml:space="preserve">н Бобровский, </w:t>
      </w:r>
      <w:r w:rsidRPr="00242ADC">
        <w:rPr>
          <w:sz w:val="28"/>
          <w:szCs w:val="28"/>
        </w:rPr>
        <w:t>км. 32+670 автомобильной дороги М «До</w:t>
      </w:r>
      <w:r>
        <w:rPr>
          <w:sz w:val="28"/>
          <w:szCs w:val="28"/>
        </w:rPr>
        <w:t>н» - Бобров-Таловая-</w:t>
      </w:r>
      <w:proofErr w:type="spellStart"/>
      <w:r>
        <w:rPr>
          <w:sz w:val="28"/>
          <w:szCs w:val="28"/>
        </w:rPr>
        <w:t>Новохопёрск</w:t>
      </w:r>
      <w:proofErr w:type="spellEnd"/>
      <w:r>
        <w:rPr>
          <w:sz w:val="28"/>
          <w:szCs w:val="28"/>
        </w:rPr>
        <w:t xml:space="preserve">,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согласно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>риложению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</w:t>
      </w:r>
    </w:p>
    <w:p w:rsidR="009B2286" w:rsidRPr="00262E99" w:rsidRDefault="009B2286" w:rsidP="009B2286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7. </w:t>
      </w:r>
      <w:r>
        <w:rPr>
          <w:sz w:val="28"/>
          <w:szCs w:val="28"/>
        </w:rPr>
        <w:t>Настоящее Постановление и оповещение о проведении публичных слушаний вступает в силу после его официального опубликования в газете «Звезда» и на официальном сайте в сети «Интернет».</w:t>
      </w:r>
    </w:p>
    <w:p w:rsidR="009B2286" w:rsidRDefault="009B2286" w:rsidP="009B2286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9B2286" w:rsidRPr="00EF1041" w:rsidRDefault="009B2286" w:rsidP="009B2286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9B2286" w:rsidRDefault="009B2286" w:rsidP="009B2286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ИО главы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Хреновского</w:t>
      </w:r>
      <w:r w:rsidRPr="00353A7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сельского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поселения    </w:t>
      </w:r>
    </w:p>
    <w:p w:rsidR="009B2286" w:rsidRDefault="009B2286" w:rsidP="009B2286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Бобровского муниципального района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</w:p>
    <w:p w:rsidR="009B2286" w:rsidRDefault="009B2286" w:rsidP="009B2286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</w:t>
      </w:r>
      <w:bookmarkStart w:id="1" w:name="_GoBack"/>
      <w:bookmarkEnd w:id="1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Ю.С. Сушкова</w:t>
      </w:r>
    </w:p>
    <w:p w:rsidR="009B2286" w:rsidRDefault="009B2286" w:rsidP="009B2286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30438A" w:rsidRDefault="009B2286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6D"/>
    <w:rsid w:val="00170346"/>
    <w:rsid w:val="002E6A2C"/>
    <w:rsid w:val="00457D6D"/>
    <w:rsid w:val="009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3DF2-589E-4077-BB31-AE3DD23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2023-04-10T10:22:00Z</dcterms:created>
  <dcterms:modified xsi:type="dcterms:W3CDTF">2023-04-10T10:23:00Z</dcterms:modified>
</cp:coreProperties>
</file>