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70" w:rsidRDefault="00C75A6F" w:rsidP="00D30E70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>СОВЕТ НАРОДНЫХ ДЕПУТ</w:t>
      </w:r>
      <w:r w:rsidR="00D30E70">
        <w:rPr>
          <w:rFonts w:ascii="Times New Roman" w:hAnsi="Times New Roman"/>
          <w:b/>
          <w:color w:val="auto"/>
          <w:sz w:val="28"/>
          <w:szCs w:val="28"/>
        </w:rPr>
        <w:t xml:space="preserve">АТОВ ХРЕНОВСКОГО ПОСЕЛЕНИЯ БОБРОВСКОГО 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 РАЙОНА  </w:t>
      </w:r>
    </w:p>
    <w:p w:rsidR="00C75A6F" w:rsidRPr="008806F9" w:rsidRDefault="00C75A6F" w:rsidP="00C75A6F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8806F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C75A6F" w:rsidRPr="008806F9" w:rsidRDefault="00C75A6F" w:rsidP="00C75A6F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 w:firstRow="1" w:lastRow="0" w:firstColumn="1" w:lastColumn="0" w:noHBand="0" w:noVBand="1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337516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 декабря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337516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905801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</w:t>
      </w:r>
      <w:r w:rsidR="00D30E70">
        <w:rPr>
          <w:rFonts w:ascii="Times New Roman" w:hAnsi="Times New Roman"/>
          <w:color w:val="auto"/>
        </w:rPr>
        <w:t>с. Хреновое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D30E70" w:rsidRDefault="00905801" w:rsidP="006A692F">
      <w:pPr>
        <w:ind w:right="481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="00D30E70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D30E70" w:rsidRPr="00D30E70">
        <w:rPr>
          <w:rFonts w:ascii="Times New Roman" w:hAnsi="Times New Roman"/>
          <w:b/>
          <w:color w:val="auto"/>
          <w:sz w:val="28"/>
          <w:szCs w:val="28"/>
        </w:rPr>
        <w:t xml:space="preserve">Хреновского </w:t>
      </w:r>
      <w:r w:rsidR="00D30E70" w:rsidRPr="00D30E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>Бобровского муниципального</w:t>
      </w:r>
      <w:r w:rsidR="00DF5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Воронежской области № 22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15.10.2021г «</w:t>
      </w:r>
      <w:r w:rsidR="00DF50D4" w:rsidRPr="00DF50D4"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</w:t>
      </w:r>
      <w:r w:rsidRPr="00D30E7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="00D30E70">
        <w:rPr>
          <w:rFonts w:ascii="Times New Roman" w:hAnsi="Times New Roman"/>
          <w:color w:val="auto"/>
          <w:sz w:val="28"/>
          <w:szCs w:val="28"/>
        </w:rPr>
        <w:t>, Совет народных депутатов Хреновского сельского поселения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D30E70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 xml:space="preserve">депутатов 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 xml:space="preserve">Хреновского сельского поселения 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>Бобровского муниципальног</w:t>
      </w:r>
      <w:r w:rsidR="00D30E70" w:rsidRPr="00D30E70">
        <w:rPr>
          <w:rFonts w:ascii="Times New Roman" w:hAnsi="Times New Roman"/>
          <w:color w:val="auto"/>
          <w:sz w:val="28"/>
          <w:szCs w:val="28"/>
        </w:rPr>
        <w:t>о</w:t>
      </w:r>
      <w:r w:rsidR="00DF50D4">
        <w:rPr>
          <w:rFonts w:ascii="Times New Roman" w:hAnsi="Times New Roman"/>
          <w:color w:val="auto"/>
          <w:sz w:val="28"/>
          <w:szCs w:val="28"/>
        </w:rPr>
        <w:t xml:space="preserve"> района Воронежской области № 22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 xml:space="preserve"> от 15.10.2021г. «</w:t>
      </w:r>
      <w:r w:rsidR="00DF50D4" w:rsidRPr="00DF50D4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</w:t>
      </w:r>
      <w:r w:rsidR="00542B9E" w:rsidRPr="00D30E70">
        <w:rPr>
          <w:rFonts w:ascii="Times New Roman" w:hAnsi="Times New Roman"/>
          <w:color w:val="auto"/>
          <w:sz w:val="28"/>
          <w:szCs w:val="28"/>
        </w:rPr>
        <w:t>» следующие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30E70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30E70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30E70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30E70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DF50D4">
        <w:t xml:space="preserve"> </w:t>
      </w:r>
      <w:r w:rsidR="00DF50D4" w:rsidRPr="00DF50D4">
        <w:rPr>
          <w:rFonts w:ascii="Times New Roman" w:hAnsi="Times New Roman"/>
          <w:color w:val="auto"/>
          <w:sz w:val="28"/>
          <w:szCs w:val="28"/>
        </w:rPr>
        <w:t>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</w:t>
      </w:r>
      <w:r w:rsidR="00AD0E9E" w:rsidRPr="00D30E7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D30E70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30E70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Хреновского сельского поселения</w:t>
      </w:r>
    </w:p>
    <w:p w:rsidR="00D30E70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D30E70" w:rsidRPr="008806F9" w:rsidRDefault="00D30E70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                  А.А. Котов</w:t>
      </w:r>
    </w:p>
    <w:sectPr w:rsidR="00D30E70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7F" w:rsidRDefault="0012427F" w:rsidP="0024234A">
      <w:r>
        <w:separator/>
      </w:r>
    </w:p>
  </w:endnote>
  <w:endnote w:type="continuationSeparator" w:id="0">
    <w:p w:rsidR="0012427F" w:rsidRDefault="0012427F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7F" w:rsidRDefault="0012427F" w:rsidP="0024234A">
      <w:r>
        <w:separator/>
      </w:r>
    </w:p>
  </w:footnote>
  <w:footnote w:type="continuationSeparator" w:id="0">
    <w:p w:rsidR="0012427F" w:rsidRDefault="0012427F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B" w:rsidRPr="006830B9" w:rsidRDefault="007723D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D30E7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04EA"/>
    <w:rsid w:val="00043A2C"/>
    <w:rsid w:val="0007019B"/>
    <w:rsid w:val="00083646"/>
    <w:rsid w:val="000C32D6"/>
    <w:rsid w:val="000D3EDC"/>
    <w:rsid w:val="000D6EC7"/>
    <w:rsid w:val="000F449A"/>
    <w:rsid w:val="0012427F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37516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768CC"/>
    <w:rsid w:val="008806F9"/>
    <w:rsid w:val="008932F2"/>
    <w:rsid w:val="008B22BF"/>
    <w:rsid w:val="008E6B6C"/>
    <w:rsid w:val="009007EF"/>
    <w:rsid w:val="00905801"/>
    <w:rsid w:val="0092553D"/>
    <w:rsid w:val="00933452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30E70"/>
    <w:rsid w:val="00D40CE8"/>
    <w:rsid w:val="00D54A2A"/>
    <w:rsid w:val="00DB020A"/>
    <w:rsid w:val="00DB441D"/>
    <w:rsid w:val="00DE7C14"/>
    <w:rsid w:val="00DF50D4"/>
    <w:rsid w:val="00E93927"/>
    <w:rsid w:val="00E95BA0"/>
    <w:rsid w:val="00EC0A25"/>
    <w:rsid w:val="00EC2381"/>
    <w:rsid w:val="00EF3F43"/>
    <w:rsid w:val="00EF48EC"/>
    <w:rsid w:val="00F11E2C"/>
    <w:rsid w:val="00F26CCF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C052-F35D-423B-8024-2049053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11</cp:revision>
  <cp:lastPrinted>2021-10-15T07:30:00Z</cp:lastPrinted>
  <dcterms:created xsi:type="dcterms:W3CDTF">2021-11-29T07:27:00Z</dcterms:created>
  <dcterms:modified xsi:type="dcterms:W3CDTF">2021-12-21T12:10:00Z</dcterms:modified>
</cp:coreProperties>
</file>